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5582" w14:textId="577D502A" w:rsidR="00DA2C99" w:rsidRPr="00711CE0" w:rsidRDefault="001C5C3D" w:rsidP="00DA2C99">
      <w:pPr>
        <w:jc w:val="center"/>
        <w:rPr>
          <w:rFonts w:ascii="ＭＳ 明朝" w:eastAsia="ＭＳ 明朝" w:hAnsi="ＭＳ 明朝"/>
          <w:sz w:val="24"/>
          <w:szCs w:val="24"/>
        </w:rPr>
      </w:pPr>
      <w:r>
        <w:rPr>
          <w:rFonts w:ascii="ＭＳ 明朝" w:eastAsia="ＭＳ 明朝" w:hAnsi="ＭＳ 明朝" w:hint="eastAsia"/>
          <w:sz w:val="24"/>
          <w:szCs w:val="24"/>
        </w:rPr>
        <w:t>プロポーザル</w:t>
      </w:r>
      <w:r w:rsidR="00C47D0F" w:rsidRPr="00711CE0">
        <w:rPr>
          <w:rFonts w:ascii="ＭＳ 明朝" w:eastAsia="ＭＳ 明朝" w:hAnsi="ＭＳ 明朝" w:hint="eastAsia"/>
          <w:sz w:val="24"/>
          <w:szCs w:val="24"/>
        </w:rPr>
        <w:t>に関する</w:t>
      </w:r>
      <w:r w:rsidR="00DA2C99" w:rsidRPr="00711CE0">
        <w:rPr>
          <w:rFonts w:ascii="ＭＳ 明朝" w:eastAsia="ＭＳ 明朝" w:hAnsi="ＭＳ 明朝"/>
          <w:sz w:val="24"/>
          <w:szCs w:val="24"/>
        </w:rPr>
        <w:t>質問</w:t>
      </w:r>
      <w:r w:rsidR="00C47D0F" w:rsidRPr="00711CE0">
        <w:rPr>
          <w:rFonts w:ascii="ＭＳ 明朝" w:eastAsia="ＭＳ 明朝" w:hAnsi="ＭＳ 明朝" w:hint="eastAsia"/>
          <w:sz w:val="24"/>
          <w:szCs w:val="24"/>
        </w:rPr>
        <w:t>および回答</w:t>
      </w:r>
    </w:p>
    <w:p w14:paraId="14B8EF53" w14:textId="77777777" w:rsidR="00C47D0F" w:rsidRPr="001C5C3D" w:rsidRDefault="00C47D0F">
      <w:pPr>
        <w:rPr>
          <w:rFonts w:ascii="ＭＳ 明朝" w:eastAsia="ＭＳ 明朝" w:hAnsi="ＭＳ 明朝"/>
          <w:sz w:val="24"/>
          <w:szCs w:val="24"/>
        </w:rPr>
      </w:pPr>
    </w:p>
    <w:p w14:paraId="5B761024" w14:textId="60928756" w:rsidR="00C47D0F" w:rsidRPr="00711CE0" w:rsidRDefault="00371602" w:rsidP="00C67CC7">
      <w:pPr>
        <w:jc w:val="center"/>
        <w:rPr>
          <w:rFonts w:ascii="ＭＳ 明朝" w:eastAsia="ＭＳ 明朝" w:hAnsi="ＭＳ 明朝"/>
          <w:sz w:val="24"/>
          <w:szCs w:val="24"/>
        </w:rPr>
      </w:pPr>
      <w:r w:rsidRPr="00711CE0">
        <w:rPr>
          <w:rFonts w:ascii="ＭＳ 明朝" w:eastAsia="ＭＳ 明朝" w:hAnsi="ＭＳ 明朝" w:hint="eastAsia"/>
          <w:sz w:val="24"/>
          <w:szCs w:val="24"/>
        </w:rPr>
        <w:t>案件</w:t>
      </w:r>
      <w:r w:rsidR="00DA2C99" w:rsidRPr="00711CE0">
        <w:rPr>
          <w:rFonts w:ascii="ＭＳ 明朝" w:eastAsia="ＭＳ 明朝" w:hAnsi="ＭＳ 明朝" w:hint="eastAsia"/>
          <w:sz w:val="24"/>
          <w:szCs w:val="24"/>
        </w:rPr>
        <w:t>名：</w:t>
      </w:r>
      <w:r w:rsidR="001C5C3D" w:rsidRPr="001C5C3D">
        <w:rPr>
          <w:rFonts w:ascii="ＭＳ 明朝" w:eastAsia="ＭＳ 明朝" w:hAnsi="ＭＳ 明朝" w:hint="eastAsia"/>
          <w:sz w:val="24"/>
          <w:szCs w:val="24"/>
        </w:rPr>
        <w:t>サテライトオフィス入居企業誘致業務委託</w:t>
      </w:r>
      <w:r w:rsidR="00DA2C99" w:rsidRPr="00711CE0">
        <w:rPr>
          <w:rFonts w:ascii="ＭＳ 明朝" w:eastAsia="ＭＳ 明朝" w:hAnsi="ＭＳ 明朝" w:hint="eastAsia"/>
          <w:sz w:val="24"/>
          <w:szCs w:val="24"/>
        </w:rPr>
        <w:t xml:space="preserve">　質問回答</w:t>
      </w:r>
    </w:p>
    <w:tbl>
      <w:tblPr>
        <w:tblStyle w:val="a5"/>
        <w:tblW w:w="10632" w:type="dxa"/>
        <w:tblInd w:w="-714" w:type="dxa"/>
        <w:tblLayout w:type="fixed"/>
        <w:tblLook w:val="04A0" w:firstRow="1" w:lastRow="0" w:firstColumn="1" w:lastColumn="0" w:noHBand="0" w:noVBand="1"/>
      </w:tblPr>
      <w:tblGrid>
        <w:gridCol w:w="567"/>
        <w:gridCol w:w="4962"/>
        <w:gridCol w:w="5103"/>
      </w:tblGrid>
      <w:tr w:rsidR="00DA2C99" w:rsidRPr="00711CE0" w14:paraId="318FD3F5" w14:textId="77777777" w:rsidTr="00711CE0">
        <w:tc>
          <w:tcPr>
            <w:tcW w:w="567" w:type="dxa"/>
          </w:tcPr>
          <w:p w14:paraId="76A1ED75" w14:textId="24A86CFD" w:rsidR="00DA2C99" w:rsidRPr="00711CE0" w:rsidRDefault="00DA2C99" w:rsidP="00DA2C99">
            <w:pPr>
              <w:jc w:val="center"/>
              <w:rPr>
                <w:rFonts w:ascii="ＭＳ 明朝" w:eastAsia="ＭＳ 明朝" w:hAnsi="ＭＳ 明朝"/>
                <w:szCs w:val="21"/>
              </w:rPr>
            </w:pPr>
            <w:r w:rsidRPr="00711CE0">
              <w:rPr>
                <w:rFonts w:ascii="ＭＳ 明朝" w:eastAsia="ＭＳ 明朝" w:hAnsi="ＭＳ 明朝" w:hint="eastAsia"/>
                <w:szCs w:val="21"/>
              </w:rPr>
              <w:t>№</w:t>
            </w:r>
          </w:p>
        </w:tc>
        <w:tc>
          <w:tcPr>
            <w:tcW w:w="4962" w:type="dxa"/>
          </w:tcPr>
          <w:p w14:paraId="3D1FAA8C" w14:textId="363C8537" w:rsidR="00DA2C99" w:rsidRPr="00711CE0" w:rsidRDefault="00DA2C99" w:rsidP="00DA2C99">
            <w:pPr>
              <w:jc w:val="center"/>
              <w:rPr>
                <w:rFonts w:ascii="ＭＳ 明朝" w:eastAsia="ＭＳ 明朝" w:hAnsi="ＭＳ 明朝"/>
                <w:szCs w:val="21"/>
              </w:rPr>
            </w:pPr>
            <w:r w:rsidRPr="00711CE0">
              <w:rPr>
                <w:rFonts w:ascii="ＭＳ 明朝" w:eastAsia="ＭＳ 明朝" w:hAnsi="ＭＳ 明朝" w:hint="eastAsia"/>
                <w:szCs w:val="21"/>
              </w:rPr>
              <w:t>質問事項</w:t>
            </w:r>
          </w:p>
        </w:tc>
        <w:tc>
          <w:tcPr>
            <w:tcW w:w="5103" w:type="dxa"/>
          </w:tcPr>
          <w:p w14:paraId="02DE9F3F" w14:textId="64371871" w:rsidR="00DA2C99" w:rsidRPr="00711CE0" w:rsidRDefault="00DA2C99" w:rsidP="00DA2C99">
            <w:pPr>
              <w:jc w:val="center"/>
              <w:rPr>
                <w:rFonts w:ascii="ＭＳ 明朝" w:eastAsia="ＭＳ 明朝" w:hAnsi="ＭＳ 明朝"/>
                <w:szCs w:val="21"/>
              </w:rPr>
            </w:pPr>
            <w:r w:rsidRPr="00711CE0">
              <w:rPr>
                <w:rFonts w:ascii="ＭＳ 明朝" w:eastAsia="ＭＳ 明朝" w:hAnsi="ＭＳ 明朝" w:hint="eastAsia"/>
                <w:szCs w:val="21"/>
              </w:rPr>
              <w:t>回　　答</w:t>
            </w:r>
          </w:p>
        </w:tc>
      </w:tr>
      <w:tr w:rsidR="00DA2C99" w:rsidRPr="00711CE0" w14:paraId="58C0945B" w14:textId="77777777" w:rsidTr="00711CE0">
        <w:trPr>
          <w:trHeight w:val="1513"/>
        </w:trPr>
        <w:tc>
          <w:tcPr>
            <w:tcW w:w="567" w:type="dxa"/>
            <w:vAlign w:val="center"/>
          </w:tcPr>
          <w:p w14:paraId="75C32DF4" w14:textId="1DE7C6A9" w:rsidR="00DA2C99" w:rsidRPr="00711CE0" w:rsidRDefault="00371602" w:rsidP="00DA2C99">
            <w:pPr>
              <w:jc w:val="center"/>
              <w:rPr>
                <w:rFonts w:ascii="ＭＳ 明朝" w:eastAsia="ＭＳ 明朝" w:hAnsi="ＭＳ 明朝"/>
                <w:szCs w:val="21"/>
              </w:rPr>
            </w:pPr>
            <w:r w:rsidRPr="00711CE0">
              <w:rPr>
                <w:rFonts w:ascii="ＭＳ 明朝" w:eastAsia="ＭＳ 明朝" w:hAnsi="ＭＳ 明朝" w:hint="eastAsia"/>
                <w:szCs w:val="21"/>
              </w:rPr>
              <w:t>１</w:t>
            </w:r>
          </w:p>
        </w:tc>
        <w:tc>
          <w:tcPr>
            <w:tcW w:w="4962" w:type="dxa"/>
          </w:tcPr>
          <w:p w14:paraId="06B5782A" w14:textId="77777777" w:rsidR="00A72F96" w:rsidRDefault="001C5C3D">
            <w:pPr>
              <w:rPr>
                <w:rFonts w:ascii="ＭＳ 明朝" w:eastAsia="ＭＳ 明朝" w:hAnsi="ＭＳ 明朝"/>
              </w:rPr>
            </w:pPr>
            <w:r>
              <w:rPr>
                <w:rFonts w:ascii="ＭＳ 明朝" w:eastAsia="ＭＳ 明朝" w:hAnsi="ＭＳ 明朝" w:hint="eastAsia"/>
              </w:rPr>
              <w:t>01</w:t>
            </w:r>
            <w:r>
              <w:rPr>
                <w:rFonts w:ascii="ＭＳ 明朝" w:eastAsia="ＭＳ 明朝" w:hAnsi="ＭＳ 明朝"/>
              </w:rPr>
              <w:t xml:space="preserve"> </w:t>
            </w:r>
            <w:r>
              <w:rPr>
                <w:rFonts w:ascii="ＭＳ 明朝" w:eastAsia="ＭＳ 明朝" w:hAnsi="ＭＳ 明朝" w:hint="eastAsia"/>
              </w:rPr>
              <w:t>告示</w:t>
            </w:r>
          </w:p>
          <w:p w14:paraId="46E7B3AD" w14:textId="77777777" w:rsidR="001C5C3D" w:rsidRDefault="001C5C3D">
            <w:pPr>
              <w:rPr>
                <w:rFonts w:ascii="ＭＳ 明朝" w:eastAsia="ＭＳ 明朝" w:hAnsi="ＭＳ 明朝"/>
              </w:rPr>
            </w:pPr>
            <w:r w:rsidRPr="001C5C3D">
              <w:rPr>
                <w:rFonts w:ascii="ＭＳ 明朝" w:eastAsia="ＭＳ 明朝" w:hAnsi="ＭＳ 明朝" w:hint="eastAsia"/>
              </w:rPr>
              <w:t>７．提案書の提出期限、場所及び方法</w:t>
            </w:r>
          </w:p>
          <w:p w14:paraId="5BC6D337" w14:textId="0C50A340" w:rsidR="001C5C3D" w:rsidRPr="001C5C3D" w:rsidRDefault="001C5C3D">
            <w:pPr>
              <w:rPr>
                <w:rFonts w:ascii="ＭＳ 明朝" w:eastAsia="ＭＳ 明朝" w:hAnsi="ＭＳ 明朝" w:hint="eastAsia"/>
              </w:rPr>
            </w:pPr>
            <w:r>
              <w:rPr>
                <w:rFonts w:ascii="ＭＳ 明朝" w:eastAsia="ＭＳ 明朝" w:hAnsi="ＭＳ 明朝" w:hint="eastAsia"/>
              </w:rPr>
              <w:t>「</w:t>
            </w:r>
            <w:r w:rsidRPr="001C5C3D">
              <w:rPr>
                <w:rFonts w:ascii="ＭＳ 明朝" w:eastAsia="ＭＳ 明朝" w:hAnsi="ＭＳ 明朝" w:hint="eastAsia"/>
              </w:rPr>
              <w:t>本業務にかかる予算が議会承認を得られなかった場合は、プロポーザルは中止する。</w:t>
            </w:r>
            <w:r>
              <w:rPr>
                <w:rFonts w:ascii="ＭＳ 明朝" w:eastAsia="ＭＳ 明朝" w:hAnsi="ＭＳ 明朝" w:hint="eastAsia"/>
              </w:rPr>
              <w:t>」とあるが具体的にはいつか。</w:t>
            </w:r>
          </w:p>
        </w:tc>
        <w:tc>
          <w:tcPr>
            <w:tcW w:w="5103" w:type="dxa"/>
          </w:tcPr>
          <w:p w14:paraId="75A1BC45" w14:textId="4CA3D969" w:rsidR="002E331B" w:rsidRPr="00711CE0" w:rsidRDefault="001C5C3D" w:rsidP="00371602">
            <w:pPr>
              <w:rPr>
                <w:rFonts w:ascii="ＭＳ 明朝" w:eastAsia="ＭＳ 明朝" w:hAnsi="ＭＳ 明朝"/>
                <w:szCs w:val="21"/>
              </w:rPr>
            </w:pPr>
            <w:r w:rsidRPr="001C5C3D">
              <w:rPr>
                <w:rFonts w:ascii="ＭＳ 明朝" w:eastAsia="ＭＳ 明朝" w:hAnsi="ＭＳ 明朝" w:hint="eastAsia"/>
                <w:szCs w:val="21"/>
              </w:rPr>
              <w:t>３月３０日</w:t>
            </w:r>
            <w:r>
              <w:rPr>
                <w:rFonts w:ascii="ＭＳ 明朝" w:eastAsia="ＭＳ 明朝" w:hAnsi="ＭＳ 明朝" w:hint="eastAsia"/>
                <w:szCs w:val="21"/>
              </w:rPr>
              <w:t>の</w:t>
            </w:r>
            <w:r w:rsidRPr="001C5C3D">
              <w:rPr>
                <w:rFonts w:ascii="ＭＳ 明朝" w:eastAsia="ＭＳ 明朝" w:hAnsi="ＭＳ 明朝" w:hint="eastAsia"/>
                <w:szCs w:val="21"/>
              </w:rPr>
              <w:t>臨時</w:t>
            </w:r>
            <w:r>
              <w:rPr>
                <w:rFonts w:ascii="ＭＳ 明朝" w:eastAsia="ＭＳ 明朝" w:hAnsi="ＭＳ 明朝" w:hint="eastAsia"/>
                <w:szCs w:val="21"/>
              </w:rPr>
              <w:t>議会</w:t>
            </w:r>
            <w:r w:rsidRPr="001C5C3D">
              <w:rPr>
                <w:rFonts w:ascii="ＭＳ 明朝" w:eastAsia="ＭＳ 明朝" w:hAnsi="ＭＳ 明朝" w:hint="eastAsia"/>
                <w:szCs w:val="21"/>
              </w:rPr>
              <w:t>にて補正予算を計上します。</w:t>
            </w:r>
          </w:p>
        </w:tc>
      </w:tr>
      <w:tr w:rsidR="00371602" w:rsidRPr="00711CE0" w14:paraId="775F59C5" w14:textId="77777777" w:rsidTr="00711CE0">
        <w:trPr>
          <w:trHeight w:val="1408"/>
        </w:trPr>
        <w:tc>
          <w:tcPr>
            <w:tcW w:w="567" w:type="dxa"/>
            <w:vAlign w:val="center"/>
          </w:tcPr>
          <w:p w14:paraId="53E95182" w14:textId="7470265B" w:rsidR="00371602" w:rsidRPr="00711CE0" w:rsidRDefault="00371602" w:rsidP="00DA2C99">
            <w:pPr>
              <w:jc w:val="center"/>
              <w:rPr>
                <w:rFonts w:ascii="ＭＳ 明朝" w:eastAsia="ＭＳ 明朝" w:hAnsi="ＭＳ 明朝"/>
                <w:szCs w:val="21"/>
              </w:rPr>
            </w:pPr>
            <w:r w:rsidRPr="00711CE0">
              <w:rPr>
                <w:rFonts w:ascii="ＭＳ 明朝" w:eastAsia="ＭＳ 明朝" w:hAnsi="ＭＳ 明朝" w:hint="eastAsia"/>
                <w:szCs w:val="21"/>
              </w:rPr>
              <w:t>２</w:t>
            </w:r>
          </w:p>
        </w:tc>
        <w:tc>
          <w:tcPr>
            <w:tcW w:w="4962" w:type="dxa"/>
          </w:tcPr>
          <w:p w14:paraId="2E6F5B41" w14:textId="77777777" w:rsidR="00371602" w:rsidRDefault="001C5C3D">
            <w:pPr>
              <w:rPr>
                <w:rFonts w:ascii="ＭＳ 明朝" w:eastAsia="ＭＳ 明朝" w:hAnsi="ＭＳ 明朝"/>
              </w:rPr>
            </w:pPr>
            <w:r>
              <w:rPr>
                <w:rFonts w:ascii="ＭＳ 明朝" w:eastAsia="ＭＳ 明朝" w:hAnsi="ＭＳ 明朝" w:hint="eastAsia"/>
              </w:rPr>
              <w:t>02</w:t>
            </w:r>
            <w:r>
              <w:rPr>
                <w:rFonts w:ascii="ＭＳ 明朝" w:eastAsia="ＭＳ 明朝" w:hAnsi="ＭＳ 明朝"/>
              </w:rPr>
              <w:t xml:space="preserve"> </w:t>
            </w:r>
            <w:r>
              <w:rPr>
                <w:rFonts w:ascii="ＭＳ 明朝" w:eastAsia="ＭＳ 明朝" w:hAnsi="ＭＳ 明朝" w:hint="eastAsia"/>
              </w:rPr>
              <w:t>業務仕様書</w:t>
            </w:r>
          </w:p>
          <w:p w14:paraId="7941A921" w14:textId="77777777" w:rsidR="001C5C3D" w:rsidRDefault="006255BF">
            <w:pPr>
              <w:rPr>
                <w:rFonts w:ascii="ＭＳ 明朝" w:eastAsia="ＭＳ 明朝" w:hAnsi="ＭＳ 明朝"/>
              </w:rPr>
            </w:pPr>
            <w:r w:rsidRPr="006255BF">
              <w:rPr>
                <w:rFonts w:ascii="ＭＳ 明朝" w:eastAsia="ＭＳ 明朝" w:hAnsi="ＭＳ 明朝" w:hint="eastAsia"/>
              </w:rPr>
              <w:t>３．業務内容</w:t>
            </w:r>
          </w:p>
          <w:p w14:paraId="3233F26F" w14:textId="533C3415" w:rsidR="006255BF" w:rsidRDefault="006255BF">
            <w:pPr>
              <w:rPr>
                <w:rFonts w:ascii="ＭＳ 明朝" w:eastAsia="ＭＳ 明朝" w:hAnsi="ＭＳ 明朝"/>
              </w:rPr>
            </w:pPr>
            <w:r>
              <w:rPr>
                <w:rFonts w:ascii="ＭＳ 明朝" w:eastAsia="ＭＳ 明朝" w:hAnsi="ＭＳ 明朝" w:hint="eastAsia"/>
              </w:rPr>
              <w:t>「</w:t>
            </w:r>
            <w:r w:rsidRPr="006255BF">
              <w:rPr>
                <w:rFonts w:ascii="ＭＳ 明朝" w:eastAsia="ＭＳ 明朝" w:hAnsi="ＭＳ 明朝" w:hint="eastAsia"/>
              </w:rPr>
              <w:t>（５）村とサテライトオフィス入居を承諾する企業との施設賃貸借契約等、入居に係る手続きを仲介する。</w:t>
            </w:r>
            <w:r>
              <w:rPr>
                <w:rFonts w:ascii="ＭＳ 明朝" w:eastAsia="ＭＳ 明朝" w:hAnsi="ＭＳ 明朝" w:hint="eastAsia"/>
              </w:rPr>
              <w:t>」</w:t>
            </w:r>
          </w:p>
          <w:p w14:paraId="38E8CB48" w14:textId="67A811C1" w:rsidR="006255BF" w:rsidRPr="00711CE0" w:rsidRDefault="006255BF">
            <w:pPr>
              <w:rPr>
                <w:rFonts w:ascii="ＭＳ 明朝" w:eastAsia="ＭＳ 明朝" w:hAnsi="ＭＳ 明朝" w:hint="eastAsia"/>
              </w:rPr>
            </w:pPr>
            <w:r>
              <w:rPr>
                <w:rFonts w:ascii="ＭＳ 明朝" w:eastAsia="ＭＳ 明朝" w:hAnsi="ＭＳ 明朝" w:hint="eastAsia"/>
              </w:rPr>
              <w:t>不動産仲介に関する資格などは必要か。</w:t>
            </w:r>
          </w:p>
        </w:tc>
        <w:tc>
          <w:tcPr>
            <w:tcW w:w="5103" w:type="dxa"/>
          </w:tcPr>
          <w:p w14:paraId="02FE7810" w14:textId="46E58C3A" w:rsidR="006255BF" w:rsidRPr="006255BF" w:rsidRDefault="006255BF" w:rsidP="006255BF">
            <w:pPr>
              <w:rPr>
                <w:rFonts w:ascii="ＭＳ 明朝" w:eastAsia="ＭＳ 明朝" w:hAnsi="ＭＳ 明朝"/>
                <w:szCs w:val="24"/>
              </w:rPr>
            </w:pPr>
            <w:r w:rsidRPr="006255BF">
              <w:rPr>
                <w:rFonts w:ascii="ＭＳ 明朝" w:eastAsia="ＭＳ 明朝" w:hAnsi="ＭＳ 明朝" w:hint="eastAsia"/>
                <w:szCs w:val="24"/>
              </w:rPr>
              <w:t>必要</w:t>
            </w:r>
            <w:r>
              <w:rPr>
                <w:rFonts w:ascii="ＭＳ 明朝" w:eastAsia="ＭＳ 明朝" w:hAnsi="ＭＳ 明朝" w:hint="eastAsia"/>
                <w:szCs w:val="24"/>
              </w:rPr>
              <w:t>ありません。</w:t>
            </w:r>
          </w:p>
          <w:p w14:paraId="55CB67F1" w14:textId="5968B759" w:rsidR="002E331B" w:rsidRPr="00711CE0" w:rsidRDefault="006255BF" w:rsidP="006255BF">
            <w:pPr>
              <w:rPr>
                <w:rFonts w:ascii="ＭＳ 明朝" w:eastAsia="ＭＳ 明朝" w:hAnsi="ＭＳ 明朝"/>
                <w:szCs w:val="24"/>
              </w:rPr>
            </w:pPr>
            <w:r w:rsidRPr="006255BF">
              <w:rPr>
                <w:rFonts w:ascii="ＭＳ 明朝" w:eastAsia="ＭＳ 明朝" w:hAnsi="ＭＳ 明朝" w:hint="eastAsia"/>
                <w:szCs w:val="24"/>
              </w:rPr>
              <w:t>企業のサテライトオフィス入居までを誘導していただく旨の記載になります。</w:t>
            </w:r>
          </w:p>
        </w:tc>
      </w:tr>
      <w:tr w:rsidR="00371602" w:rsidRPr="00711CE0" w14:paraId="48C21A40" w14:textId="77777777" w:rsidTr="00711CE0">
        <w:trPr>
          <w:trHeight w:val="1400"/>
        </w:trPr>
        <w:tc>
          <w:tcPr>
            <w:tcW w:w="567" w:type="dxa"/>
            <w:tcBorders>
              <w:bottom w:val="single" w:sz="4" w:space="0" w:color="auto"/>
            </w:tcBorders>
            <w:vAlign w:val="center"/>
          </w:tcPr>
          <w:p w14:paraId="484F88CB" w14:textId="5495F2B9" w:rsidR="00371602" w:rsidRPr="00711CE0" w:rsidRDefault="006255BF" w:rsidP="00DA2C99">
            <w:pPr>
              <w:jc w:val="center"/>
              <w:rPr>
                <w:rFonts w:ascii="ＭＳ 明朝" w:eastAsia="ＭＳ 明朝" w:hAnsi="ＭＳ 明朝" w:hint="eastAsia"/>
                <w:szCs w:val="21"/>
              </w:rPr>
            </w:pPr>
            <w:r>
              <w:rPr>
                <w:rFonts w:ascii="ＭＳ 明朝" w:eastAsia="ＭＳ 明朝" w:hAnsi="ＭＳ 明朝" w:hint="eastAsia"/>
                <w:szCs w:val="21"/>
              </w:rPr>
              <w:t>３</w:t>
            </w:r>
          </w:p>
        </w:tc>
        <w:tc>
          <w:tcPr>
            <w:tcW w:w="4962" w:type="dxa"/>
            <w:tcBorders>
              <w:bottom w:val="single" w:sz="4" w:space="0" w:color="auto"/>
            </w:tcBorders>
          </w:tcPr>
          <w:p w14:paraId="3F6CB96C" w14:textId="61CCC06D" w:rsidR="00371602" w:rsidRDefault="006255BF">
            <w:pPr>
              <w:rPr>
                <w:rFonts w:ascii="ＭＳ 明朝" w:eastAsia="ＭＳ 明朝" w:hAnsi="ＭＳ 明朝"/>
              </w:rPr>
            </w:pPr>
            <w:r>
              <w:rPr>
                <w:rFonts w:ascii="ＭＳ 明朝" w:eastAsia="ＭＳ 明朝" w:hAnsi="ＭＳ 明朝" w:hint="eastAsia"/>
              </w:rPr>
              <w:t>03</w:t>
            </w:r>
            <w:r>
              <w:rPr>
                <w:rFonts w:ascii="ＭＳ 明朝" w:eastAsia="ＭＳ 明朝" w:hAnsi="ＭＳ 明朝"/>
              </w:rPr>
              <w:t xml:space="preserve"> </w:t>
            </w:r>
            <w:r>
              <w:rPr>
                <w:rFonts w:ascii="ＭＳ 明朝" w:eastAsia="ＭＳ 明朝" w:hAnsi="ＭＳ 明朝" w:hint="eastAsia"/>
              </w:rPr>
              <w:t>実施要領</w:t>
            </w:r>
          </w:p>
          <w:p w14:paraId="06FF0B77" w14:textId="5CB10746" w:rsidR="006255BF" w:rsidRDefault="006255BF">
            <w:pPr>
              <w:rPr>
                <w:rFonts w:ascii="ＭＳ 明朝" w:eastAsia="ＭＳ 明朝" w:hAnsi="ＭＳ 明朝" w:hint="eastAsia"/>
              </w:rPr>
            </w:pPr>
            <w:r>
              <w:rPr>
                <w:rFonts w:ascii="ＭＳ 明朝" w:eastAsia="ＭＳ 明朝" w:hAnsi="ＭＳ 明朝" w:hint="eastAsia"/>
              </w:rPr>
              <w:t>３．業務内容</w:t>
            </w:r>
          </w:p>
          <w:p w14:paraId="2E3FBD9F" w14:textId="719E2A31" w:rsidR="006255BF" w:rsidRPr="00711CE0" w:rsidRDefault="006255BF">
            <w:pPr>
              <w:rPr>
                <w:rFonts w:ascii="ＭＳ 明朝" w:eastAsia="ＭＳ 明朝" w:hAnsi="ＭＳ 明朝" w:hint="eastAsia"/>
              </w:rPr>
            </w:pPr>
            <w:r>
              <w:rPr>
                <w:rFonts w:ascii="ＭＳ 明朝" w:eastAsia="ＭＳ 明朝" w:hAnsi="ＭＳ 明朝" w:hint="eastAsia"/>
              </w:rPr>
              <w:t>「</w:t>
            </w:r>
            <w:r w:rsidRPr="006255BF">
              <w:rPr>
                <w:rFonts w:ascii="ＭＳ 明朝" w:eastAsia="ＭＳ 明朝" w:hAnsi="ＭＳ 明朝" w:hint="eastAsia"/>
              </w:rPr>
              <w:t>（６）週１回程度のオンラインミーティングを開催し、各四半期ごとに業務遂行進捗状況報告（業務が完了した際は実績報告）をする。</w:t>
            </w:r>
            <w:r>
              <w:rPr>
                <w:rFonts w:ascii="ＭＳ 明朝" w:eastAsia="ＭＳ 明朝" w:hAnsi="ＭＳ 明朝" w:hint="eastAsia"/>
              </w:rPr>
              <w:t>」とあるが、週１回程度とは、適宜でよいか。</w:t>
            </w:r>
          </w:p>
        </w:tc>
        <w:tc>
          <w:tcPr>
            <w:tcW w:w="5103" w:type="dxa"/>
            <w:tcBorders>
              <w:bottom w:val="single" w:sz="4" w:space="0" w:color="auto"/>
            </w:tcBorders>
          </w:tcPr>
          <w:p w14:paraId="5E5A497D" w14:textId="3A494617" w:rsidR="002E331B" w:rsidRPr="00711CE0" w:rsidRDefault="006255BF" w:rsidP="003163D8">
            <w:pPr>
              <w:rPr>
                <w:rFonts w:ascii="ＭＳ 明朝" w:eastAsia="ＭＳ 明朝" w:hAnsi="ＭＳ 明朝"/>
                <w:szCs w:val="24"/>
              </w:rPr>
            </w:pPr>
            <w:r w:rsidRPr="006255BF">
              <w:rPr>
                <w:rFonts w:ascii="ＭＳ 明朝" w:eastAsia="ＭＳ 明朝" w:hAnsi="ＭＳ 明朝" w:hint="eastAsia"/>
                <w:szCs w:val="24"/>
              </w:rPr>
              <w:t>原則</w:t>
            </w:r>
            <w:r>
              <w:rPr>
                <w:rFonts w:ascii="ＭＳ 明朝" w:eastAsia="ＭＳ 明朝" w:hAnsi="ＭＳ 明朝" w:hint="eastAsia"/>
                <w:szCs w:val="24"/>
              </w:rPr>
              <w:t>、</w:t>
            </w:r>
            <w:r w:rsidRPr="006255BF">
              <w:rPr>
                <w:rFonts w:ascii="ＭＳ 明朝" w:eastAsia="ＭＳ 明朝" w:hAnsi="ＭＳ 明朝" w:hint="eastAsia"/>
                <w:szCs w:val="24"/>
              </w:rPr>
              <w:t>毎週の</w:t>
            </w:r>
            <w:r>
              <w:rPr>
                <w:rFonts w:ascii="ＭＳ 明朝" w:eastAsia="ＭＳ 明朝" w:hAnsi="ＭＳ 明朝" w:hint="eastAsia"/>
                <w:szCs w:val="24"/>
              </w:rPr>
              <w:t>定例</w:t>
            </w:r>
            <w:r w:rsidRPr="006255BF">
              <w:rPr>
                <w:rFonts w:ascii="ＭＳ 明朝" w:eastAsia="ＭＳ 明朝" w:hAnsi="ＭＳ 明朝" w:hint="eastAsia"/>
                <w:szCs w:val="24"/>
              </w:rPr>
              <w:t>オンラインミーティングにて業務の進捗状況、対象企業の選定や共同事業の内容について共有を図</w:t>
            </w:r>
            <w:r>
              <w:rPr>
                <w:rFonts w:ascii="ＭＳ 明朝" w:eastAsia="ＭＳ 明朝" w:hAnsi="ＭＳ 明朝" w:hint="eastAsia"/>
                <w:szCs w:val="24"/>
              </w:rPr>
              <w:t>っていただくことを想定しています。</w:t>
            </w:r>
          </w:p>
        </w:tc>
      </w:tr>
    </w:tbl>
    <w:p w14:paraId="18FFA428" w14:textId="77777777" w:rsidR="00C47D0F" w:rsidRPr="00711CE0" w:rsidRDefault="00C47D0F" w:rsidP="000B26A3">
      <w:pPr>
        <w:rPr>
          <w:rFonts w:ascii="ＭＳ 明朝" w:eastAsia="ＭＳ 明朝" w:hAnsi="ＭＳ 明朝"/>
          <w:sz w:val="24"/>
          <w:szCs w:val="24"/>
        </w:rPr>
      </w:pPr>
    </w:p>
    <w:sectPr w:rsidR="00C47D0F" w:rsidRPr="00711CE0" w:rsidSect="00DA2C99">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6445" w14:textId="77777777" w:rsidR="00E7282F" w:rsidRDefault="00E7282F" w:rsidP="001B217A">
      <w:r>
        <w:separator/>
      </w:r>
    </w:p>
  </w:endnote>
  <w:endnote w:type="continuationSeparator" w:id="0">
    <w:p w14:paraId="145AB192" w14:textId="77777777" w:rsidR="00E7282F" w:rsidRDefault="00E7282F" w:rsidP="001B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7440" w14:textId="77777777" w:rsidR="00E7282F" w:rsidRDefault="00E7282F" w:rsidP="001B217A">
      <w:r>
        <w:separator/>
      </w:r>
    </w:p>
  </w:footnote>
  <w:footnote w:type="continuationSeparator" w:id="0">
    <w:p w14:paraId="223E893E" w14:textId="77777777" w:rsidR="00E7282F" w:rsidRDefault="00E7282F" w:rsidP="001B2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99"/>
    <w:rsid w:val="00012082"/>
    <w:rsid w:val="00051415"/>
    <w:rsid w:val="00051483"/>
    <w:rsid w:val="000668A2"/>
    <w:rsid w:val="00084399"/>
    <w:rsid w:val="000A0719"/>
    <w:rsid w:val="000B26A3"/>
    <w:rsid w:val="00136988"/>
    <w:rsid w:val="001B2069"/>
    <w:rsid w:val="001B217A"/>
    <w:rsid w:val="001C5C3D"/>
    <w:rsid w:val="00275FED"/>
    <w:rsid w:val="002C72CB"/>
    <w:rsid w:val="002E331B"/>
    <w:rsid w:val="003163D8"/>
    <w:rsid w:val="00371602"/>
    <w:rsid w:val="00395834"/>
    <w:rsid w:val="003F155C"/>
    <w:rsid w:val="00493E1D"/>
    <w:rsid w:val="004C7CB3"/>
    <w:rsid w:val="006255BF"/>
    <w:rsid w:val="006408CA"/>
    <w:rsid w:val="00684A5C"/>
    <w:rsid w:val="00701455"/>
    <w:rsid w:val="00711CE0"/>
    <w:rsid w:val="007B6F8F"/>
    <w:rsid w:val="00852226"/>
    <w:rsid w:val="008768F0"/>
    <w:rsid w:val="00896A82"/>
    <w:rsid w:val="008C321B"/>
    <w:rsid w:val="00915072"/>
    <w:rsid w:val="009B51E5"/>
    <w:rsid w:val="00A4796F"/>
    <w:rsid w:val="00A72F96"/>
    <w:rsid w:val="00A76D73"/>
    <w:rsid w:val="00B37111"/>
    <w:rsid w:val="00C441A6"/>
    <w:rsid w:val="00C47D0F"/>
    <w:rsid w:val="00C52959"/>
    <w:rsid w:val="00C67CC7"/>
    <w:rsid w:val="00DA2C99"/>
    <w:rsid w:val="00E7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AF5DC"/>
  <w15:chartTrackingRefBased/>
  <w15:docId w15:val="{0CC80844-4C36-44E1-9C83-79E48ED0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6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2C99"/>
  </w:style>
  <w:style w:type="character" w:customStyle="1" w:styleId="a4">
    <w:name w:val="日付 (文字)"/>
    <w:basedOn w:val="a0"/>
    <w:link w:val="a3"/>
    <w:uiPriority w:val="99"/>
    <w:semiHidden/>
    <w:rsid w:val="00DA2C99"/>
  </w:style>
  <w:style w:type="table" w:styleId="a5">
    <w:name w:val="Table Grid"/>
    <w:basedOn w:val="a1"/>
    <w:uiPriority w:val="39"/>
    <w:rsid w:val="00DA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217A"/>
    <w:pPr>
      <w:tabs>
        <w:tab w:val="center" w:pos="4252"/>
        <w:tab w:val="right" w:pos="8504"/>
      </w:tabs>
      <w:snapToGrid w:val="0"/>
    </w:pPr>
  </w:style>
  <w:style w:type="character" w:customStyle="1" w:styleId="a7">
    <w:name w:val="ヘッダー (文字)"/>
    <w:basedOn w:val="a0"/>
    <w:link w:val="a6"/>
    <w:uiPriority w:val="99"/>
    <w:rsid w:val="001B217A"/>
  </w:style>
  <w:style w:type="paragraph" w:styleId="a8">
    <w:name w:val="footer"/>
    <w:basedOn w:val="a"/>
    <w:link w:val="a9"/>
    <w:uiPriority w:val="99"/>
    <w:unhideWhenUsed/>
    <w:rsid w:val="001B217A"/>
    <w:pPr>
      <w:tabs>
        <w:tab w:val="center" w:pos="4252"/>
        <w:tab w:val="right" w:pos="8504"/>
      </w:tabs>
      <w:snapToGrid w:val="0"/>
    </w:pPr>
  </w:style>
  <w:style w:type="character" w:customStyle="1" w:styleId="a9">
    <w:name w:val="フッター (文字)"/>
    <w:basedOn w:val="a0"/>
    <w:link w:val="a8"/>
    <w:uiPriority w:val="99"/>
    <w:rsid w:val="001B217A"/>
  </w:style>
  <w:style w:type="character" w:styleId="aa">
    <w:name w:val="Hyperlink"/>
    <w:basedOn w:val="a0"/>
    <w:uiPriority w:val="99"/>
    <w:unhideWhenUsed/>
    <w:rsid w:val="000A0719"/>
    <w:rPr>
      <w:color w:val="0563C1" w:themeColor="hyperlink"/>
      <w:u w:val="single"/>
    </w:rPr>
  </w:style>
  <w:style w:type="character" w:styleId="ab">
    <w:name w:val="Unresolved Mention"/>
    <w:basedOn w:val="a0"/>
    <w:uiPriority w:val="99"/>
    <w:semiHidden/>
    <w:unhideWhenUsed/>
    <w:rsid w:val="000A0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秀雄</dc:creator>
  <cp:keywords/>
  <dc:description/>
  <cp:lastModifiedBy>宇野　誠</cp:lastModifiedBy>
  <cp:revision>20</cp:revision>
  <cp:lastPrinted>2022-05-25T00:12:00Z</cp:lastPrinted>
  <dcterms:created xsi:type="dcterms:W3CDTF">2022-05-20T03:02:00Z</dcterms:created>
  <dcterms:modified xsi:type="dcterms:W3CDTF">2023-03-20T02:20:00Z</dcterms:modified>
</cp:coreProperties>
</file>